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714A" w14:textId="77777777" w:rsidR="000A075A" w:rsidRDefault="000A075A" w:rsidP="000A075A">
      <w:r>
        <w:rPr>
          <w:b/>
          <w:bCs/>
        </w:rPr>
        <w:t>Fordele ved en midlertidig aftale</w:t>
      </w:r>
    </w:p>
    <w:p w14:paraId="1E3A0DAF" w14:textId="77777777" w:rsidR="000A075A" w:rsidRPr="000A075A" w:rsidRDefault="000A075A" w:rsidP="000A075A">
      <w:pPr>
        <w:pStyle w:val="NormalWeb"/>
        <w:numPr>
          <w:ilvl w:val="0"/>
          <w:numId w:val="1"/>
        </w:numPr>
        <w:spacing w:after="90" w:afterAutospacing="0"/>
        <w:rPr>
          <w:rFonts w:ascii="Verdana" w:hAnsi="Verdana"/>
          <w:color w:val="000066"/>
        </w:rPr>
      </w:pPr>
      <w:r w:rsidRPr="000A075A">
        <w:rPr>
          <w:rFonts w:ascii="Verdana" w:hAnsi="Verdana"/>
          <w:color w:val="000066"/>
        </w:rPr>
        <w:t>Sjakket kan fritstille sig ved at fremsætte et forslag mester må forkaste (Det samme gælder mester).</w:t>
      </w:r>
      <w:r w:rsidRPr="000A075A">
        <w:rPr>
          <w:rFonts w:ascii="Verdana" w:hAnsi="Verdana"/>
          <w:color w:val="000066"/>
        </w:rPr>
        <w:br/>
        <w:t>Sjakket sikrer sig en frist for aftalens indgåelse. Klarhed over løn- og arbejdsforhold.</w:t>
      </w:r>
      <w:r w:rsidRPr="000A075A">
        <w:rPr>
          <w:rFonts w:ascii="Verdana" w:hAnsi="Verdana"/>
          <w:color w:val="000066"/>
        </w:rPr>
        <w:br/>
        <w:t>Sjakket har papir på aftale om udbetaling og med afregningsbeløbet, også en tilkendegivelse af et indtjeningsniveau for akkorden.</w:t>
      </w:r>
      <w:r w:rsidRPr="000A075A">
        <w:rPr>
          <w:rFonts w:ascii="Verdana" w:hAnsi="Verdana"/>
          <w:color w:val="000066"/>
        </w:rPr>
        <w:br/>
        <w:t>Når mester har kvitteret for modtagelse, har han 6 arbejdsdage til at svare jfr. overenskomstens bestemmelser herom.</w:t>
      </w:r>
      <w:r>
        <w:rPr>
          <w:rFonts w:ascii="Verdana" w:hAnsi="Verdana"/>
          <w:color w:val="000066"/>
        </w:rPr>
        <w:br/>
      </w:r>
      <w:r w:rsidRPr="000A075A">
        <w:rPr>
          <w:rFonts w:ascii="Verdana" w:hAnsi="Verdana"/>
          <w:color w:val="000066"/>
        </w:rPr>
        <w:t>Check altid med din a-kasse inden du forlader arbejdet grundet en sådan aftale.</w:t>
      </w:r>
    </w:p>
    <w:p w14:paraId="342BB855" w14:textId="77777777" w:rsidR="000A075A" w:rsidRPr="000A075A" w:rsidRDefault="000A075A" w:rsidP="000A075A">
      <w:pPr>
        <w:pStyle w:val="NormalWeb"/>
        <w:numPr>
          <w:ilvl w:val="0"/>
          <w:numId w:val="1"/>
        </w:numPr>
        <w:spacing w:after="90"/>
        <w:rPr>
          <w:color w:val="000066"/>
        </w:rPr>
      </w:pPr>
      <w:r w:rsidRPr="000A075A">
        <w:rPr>
          <w:rFonts w:ascii="Verdana" w:hAnsi="Verdana"/>
          <w:color w:val="000066"/>
        </w:rPr>
        <w:t>Marker eventuelt hele teksten, kopier, og indsæt den i din egen tekstbehandler. Rediger den som du synes.</w:t>
      </w:r>
      <w:r w:rsidR="00000000">
        <w:rPr>
          <w:color w:val="000066"/>
        </w:rPr>
        <w:pict w14:anchorId="17A93146">
          <v:rect id="_x0000_i1028" style="width:0;height:1.5pt" o:hralign="center" o:hrstd="t" o:hr="t" fillcolor="#a0a0a0" stroked="f"/>
        </w:pict>
      </w:r>
    </w:p>
    <w:p w14:paraId="0C4B72D8" w14:textId="77777777" w:rsidR="000A075A" w:rsidRDefault="000A075A" w:rsidP="000A075A">
      <w:pPr>
        <w:pStyle w:val="Overskrift2"/>
        <w:jc w:val="center"/>
        <w:rPr>
          <w:color w:val="000066"/>
        </w:rPr>
      </w:pPr>
      <w:r>
        <w:rPr>
          <w:b w:val="0"/>
          <w:bCs w:val="0"/>
          <w:color w:val="000000"/>
          <w:sz w:val="27"/>
          <w:szCs w:val="27"/>
        </w:rPr>
        <w:t>Midlertidig lønaftale</w:t>
      </w:r>
      <w:r>
        <w:rPr>
          <w:b w:val="0"/>
          <w:bCs w:val="0"/>
          <w:color w:val="339966"/>
          <w:sz w:val="22"/>
          <w:szCs w:val="27"/>
        </w:rPr>
        <w:t>.</w:t>
      </w:r>
      <w:r>
        <w:rPr>
          <w:b w:val="0"/>
          <w:bCs w:val="0"/>
          <w:color w:val="339966"/>
          <w:sz w:val="22"/>
          <w:szCs w:val="27"/>
        </w:rPr>
        <w:br/>
      </w:r>
      <w:r>
        <w:rPr>
          <w:rFonts w:cs="Arial"/>
          <w:color w:val="000000"/>
          <w:szCs w:val="20"/>
        </w:rPr>
        <w:t xml:space="preserve">Mellem:             Sjak v/            og firma A/S </w:t>
      </w:r>
    </w:p>
    <w:p w14:paraId="45817367" w14:textId="77777777" w:rsidR="000A075A" w:rsidRDefault="000A075A" w:rsidP="000A075A">
      <w:pPr>
        <w:spacing w:before="100" w:beforeAutospacing="1" w:after="100" w:afterAutospacing="1"/>
        <w:rPr>
          <w:color w:val="000066"/>
        </w:rPr>
      </w:pPr>
      <w:r>
        <w:rPr>
          <w:rFonts w:cs="Arial"/>
          <w:color w:val="000000"/>
          <w:szCs w:val="20"/>
        </w:rPr>
        <w:t>Arbejdsplads:     adresse  </w:t>
      </w:r>
    </w:p>
    <w:p w14:paraId="12351355" w14:textId="77777777" w:rsidR="000A075A" w:rsidRPr="000A075A" w:rsidRDefault="000A075A" w:rsidP="000A075A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66"/>
        </w:rPr>
      </w:pPr>
      <w:r w:rsidRPr="000A075A">
        <w:rPr>
          <w:rFonts w:cs="Arial"/>
          <w:color w:val="000000"/>
          <w:szCs w:val="20"/>
        </w:rPr>
        <w:t xml:space="preserve">Det aftales hermed at akkordaftale på ovennævnte arbejde skal være færdigforhandlet d. </w:t>
      </w:r>
      <w:proofErr w:type="spellStart"/>
      <w:r w:rsidRPr="000A075A">
        <w:rPr>
          <w:rFonts w:cs="Arial"/>
          <w:color w:val="000000"/>
          <w:szCs w:val="20"/>
        </w:rPr>
        <w:t>xx.</w:t>
      </w:r>
      <w:proofErr w:type="gramStart"/>
      <w:r w:rsidRPr="000A075A">
        <w:rPr>
          <w:rFonts w:cs="Arial"/>
          <w:color w:val="000000"/>
          <w:szCs w:val="20"/>
        </w:rPr>
        <w:t>xx.xxxx</w:t>
      </w:r>
      <w:proofErr w:type="spellEnd"/>
      <w:proofErr w:type="gramEnd"/>
      <w:r w:rsidRPr="000A075A">
        <w:rPr>
          <w:rFonts w:cs="Arial"/>
          <w:color w:val="000000"/>
          <w:szCs w:val="20"/>
        </w:rPr>
        <w:t>.</w:t>
      </w:r>
      <w:r w:rsidRPr="000A075A">
        <w:rPr>
          <w:rFonts w:cs="Arial"/>
          <w:color w:val="000000"/>
          <w:szCs w:val="20"/>
        </w:rPr>
        <w:br/>
        <w:t xml:space="preserve">Hvis enighed om en akkordaftale ikke opnås inden aftalens udløb, eller et fremsat akkordforslag forkastes, afregnes samtlige forbrugte timer med kr. xxx,-, ekskl. tillæg (dog ikke fast tillæg), hvorefter parterne er frit stillet. Mester betaler sjakket G-dage </w:t>
      </w:r>
      <w:r>
        <w:rPr>
          <w:rFonts w:cs="Arial"/>
          <w:color w:val="000000"/>
          <w:szCs w:val="20"/>
        </w:rPr>
        <w:br/>
      </w:r>
      <w:r w:rsidRPr="000A075A">
        <w:rPr>
          <w:rFonts w:cs="Arial"/>
          <w:color w:val="000000"/>
          <w:szCs w:val="20"/>
        </w:rPr>
        <w:t xml:space="preserve">Der udbetales kr. </w:t>
      </w:r>
      <w:proofErr w:type="gramStart"/>
      <w:r w:rsidRPr="000A075A">
        <w:rPr>
          <w:rFonts w:cs="Arial"/>
          <w:color w:val="000000"/>
          <w:szCs w:val="20"/>
        </w:rPr>
        <w:t>xxx,-</w:t>
      </w:r>
      <w:proofErr w:type="gramEnd"/>
      <w:r w:rsidRPr="000A075A">
        <w:rPr>
          <w:rFonts w:cs="Arial"/>
          <w:color w:val="000000"/>
          <w:szCs w:val="20"/>
        </w:rPr>
        <w:t xml:space="preserve">, med optræk til xxx,- ved hver anden lønudbetaling. </w:t>
      </w:r>
    </w:p>
    <w:p w14:paraId="19336059" w14:textId="77777777" w:rsidR="000A075A" w:rsidRDefault="000A075A" w:rsidP="000A075A">
      <w:pPr>
        <w:spacing w:before="100" w:beforeAutospacing="1" w:after="100" w:afterAutospacing="1"/>
        <w:rPr>
          <w:color w:val="000066"/>
        </w:rPr>
      </w:pPr>
      <w:r>
        <w:rPr>
          <w:rFonts w:cs="Arial"/>
          <w:color w:val="000000"/>
          <w:szCs w:val="20"/>
        </w:rPr>
        <w:t> </w:t>
      </w:r>
      <w:r>
        <w:rPr>
          <w:rFonts w:cs="Arial"/>
          <w:color w:val="000000"/>
          <w:szCs w:val="20"/>
        </w:rPr>
        <w:tab/>
        <w:t xml:space="preserve">Modtaget til kritik d. </w:t>
      </w:r>
      <w:proofErr w:type="spellStart"/>
      <w:r>
        <w:rPr>
          <w:rFonts w:cs="Arial"/>
          <w:color w:val="000000"/>
          <w:szCs w:val="20"/>
        </w:rPr>
        <w:t>xx.</w:t>
      </w:r>
      <w:proofErr w:type="gramStart"/>
      <w:r>
        <w:rPr>
          <w:rFonts w:cs="Arial"/>
          <w:color w:val="000000"/>
          <w:szCs w:val="20"/>
        </w:rPr>
        <w:t>xx.xxxx</w:t>
      </w:r>
      <w:proofErr w:type="spellEnd"/>
      <w:proofErr w:type="gramEnd"/>
      <w:r>
        <w:rPr>
          <w:rFonts w:cs="Arial"/>
          <w:color w:val="000000"/>
          <w:szCs w:val="20"/>
        </w:rPr>
        <w:t xml:space="preserve"> af..................................... </w:t>
      </w:r>
      <w:r>
        <w:rPr>
          <w:rFonts w:cs="Arial"/>
          <w:color w:val="000000"/>
          <w:szCs w:val="20"/>
        </w:rPr>
        <w:tab/>
        <w:t xml:space="preserve">  </w:t>
      </w:r>
    </w:p>
    <w:p w14:paraId="63040036" w14:textId="77777777" w:rsidR="000A075A" w:rsidRDefault="000A075A" w:rsidP="000A075A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       .......................                                         .............................  </w:t>
      </w:r>
      <w:r>
        <w:rPr>
          <w:rFonts w:cs="Arial"/>
          <w:color w:val="000000"/>
          <w:szCs w:val="20"/>
        </w:rPr>
        <w:br/>
        <w:t>            For mester                                                    For sjakket</w:t>
      </w:r>
    </w:p>
    <w:p w14:paraId="4033A0B6" w14:textId="64BD834A" w:rsidR="00901983" w:rsidRPr="00E3729E" w:rsidRDefault="00901983">
      <w:pPr>
        <w:rPr>
          <w:rFonts w:cs="Arial"/>
          <w:color w:val="000000"/>
          <w:szCs w:val="20"/>
        </w:rPr>
      </w:pPr>
    </w:p>
    <w:sectPr w:rsidR="00901983" w:rsidRPr="00E3729E" w:rsidSect="00B82F1D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in;height:3in" o:bullet="t"/>
    </w:pict>
  </w:numPicBullet>
  <w:numPicBullet w:numPicBulletId="1">
    <w:pict>
      <v:shape id="_x0000_i1081" type="#_x0000_t75" style="width:3in;height:3in" o:bullet="t"/>
    </w:pict>
  </w:numPicBullet>
  <w:numPicBullet w:numPicBulletId="2">
    <w:pict>
      <v:shape id="_x0000_i1082" type="#_x0000_t75" style="width:3in;height:3in" o:bullet="t"/>
    </w:pict>
  </w:numPicBullet>
  <w:abstractNum w:abstractNumId="0" w15:restartNumberingAfterBreak="0">
    <w:nsid w:val="1ABA0578"/>
    <w:multiLevelType w:val="multilevel"/>
    <w:tmpl w:val="00260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E9644C"/>
    <w:multiLevelType w:val="multilevel"/>
    <w:tmpl w:val="18BC5B2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8133937">
    <w:abstractNumId w:val="1"/>
  </w:num>
  <w:num w:numId="2" w16cid:durableId="58098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75A"/>
    <w:rsid w:val="00076B24"/>
    <w:rsid w:val="000A075A"/>
    <w:rsid w:val="003B1DE4"/>
    <w:rsid w:val="0071021F"/>
    <w:rsid w:val="008B6F71"/>
    <w:rsid w:val="00901983"/>
    <w:rsid w:val="00B82F1D"/>
    <w:rsid w:val="00BC3330"/>
    <w:rsid w:val="00BE124F"/>
    <w:rsid w:val="00C07088"/>
    <w:rsid w:val="00DF62E6"/>
    <w:rsid w:val="00E3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92AA"/>
  <w15:chartTrackingRefBased/>
  <w15:docId w15:val="{C1D201CE-0AD2-4191-974E-65077425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5A"/>
    <w:pPr>
      <w:spacing w:after="200" w:line="276" w:lineRule="auto"/>
    </w:pPr>
  </w:style>
  <w:style w:type="paragraph" w:styleId="Overskrift2">
    <w:name w:val="heading 2"/>
    <w:basedOn w:val="Normal"/>
    <w:link w:val="Overskrift2Tegn"/>
    <w:uiPriority w:val="9"/>
    <w:qFormat/>
    <w:rsid w:val="000A07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0A075A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unhideWhenUsed/>
    <w:rsid w:val="000A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Nielsen, Bygge-, Jord- og Miljøarbejdernes Fagforening</dc:creator>
  <cp:keywords/>
  <dc:description/>
  <cp:lastModifiedBy>Lillian Jensen, Kommunikationsafdelingen</cp:lastModifiedBy>
  <cp:revision>3</cp:revision>
  <dcterms:created xsi:type="dcterms:W3CDTF">2023-01-11T12:41:00Z</dcterms:created>
  <dcterms:modified xsi:type="dcterms:W3CDTF">2023-01-11T12:41:00Z</dcterms:modified>
</cp:coreProperties>
</file>